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1935A" w14:textId="3DC5AB9F" w:rsidR="00D7519B" w:rsidRPr="00966125" w:rsidRDefault="00966125">
      <w:pPr>
        <w:rPr>
          <w:rFonts w:cstheme="minorHAnsi"/>
        </w:rPr>
      </w:pPr>
      <w:r w:rsidRPr="00966125">
        <w:rPr>
          <w:rFonts w:cstheme="minorHAnsi"/>
          <w:noProof/>
          <w:lang w:eastAsia="cs-CZ"/>
        </w:rPr>
        <mc:AlternateContent>
          <mc:Choice Requires="wps">
            <w:drawing>
              <wp:anchor distT="0" distB="0" distL="114300" distR="114300" simplePos="0" relativeHeight="251659264" behindDoc="0" locked="0" layoutInCell="1" allowOverlap="1" wp14:anchorId="6355C3E8" wp14:editId="6C49909E">
                <wp:simplePos x="0" y="0"/>
                <wp:positionH relativeFrom="column">
                  <wp:posOffset>0</wp:posOffset>
                </wp:positionH>
                <wp:positionV relativeFrom="paragraph">
                  <wp:posOffset>19050</wp:posOffset>
                </wp:positionV>
                <wp:extent cx="5775960" cy="1066800"/>
                <wp:effectExtent l="19050" t="19050" r="15240" b="19050"/>
                <wp:wrapNone/>
                <wp:docPr id="1797971713" name="Textové pole 2"/>
                <wp:cNvGraphicFramePr/>
                <a:graphic xmlns:a="http://schemas.openxmlformats.org/drawingml/2006/main">
                  <a:graphicData uri="http://schemas.microsoft.com/office/word/2010/wordprocessingShape">
                    <wps:wsp>
                      <wps:cNvSpPr txBox="1"/>
                      <wps:spPr>
                        <a:xfrm>
                          <a:off x="0" y="0"/>
                          <a:ext cx="5775960" cy="1066800"/>
                        </a:xfrm>
                        <a:prstGeom prst="rect">
                          <a:avLst/>
                        </a:prstGeom>
                        <a:ln w="28575"/>
                      </wps:spPr>
                      <wps:style>
                        <a:lnRef idx="2">
                          <a:schemeClr val="accent3"/>
                        </a:lnRef>
                        <a:fillRef idx="1">
                          <a:schemeClr val="lt1"/>
                        </a:fillRef>
                        <a:effectRef idx="0">
                          <a:schemeClr val="accent3"/>
                        </a:effectRef>
                        <a:fontRef idx="minor">
                          <a:schemeClr val="dk1"/>
                        </a:fontRef>
                      </wps:style>
                      <wps:txbx>
                        <w:txbxContent>
                          <w:p w14:paraId="4280679D"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5313C7AD"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38E0294A"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Pr="005919FB">
                                <w:rPr>
                                  <w:rStyle w:val="Hypertextovodkaz"/>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zsblatec@centrum.cz</w:t>
                              </w:r>
                            </w:hyperlink>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5C3E8" id="_x0000_t202" coordsize="21600,21600" o:spt="202" path="m,l,21600r21600,l21600,xe">
                <v:stroke joinstyle="miter"/>
                <v:path gradientshapeok="t" o:connecttype="rect"/>
              </v:shapetype>
              <v:shape id="Textové pole 2" o:spid="_x0000_s1026" type="#_x0000_t202" style="position:absolute;margin-left:0;margin-top:1.5pt;width:45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" fillcolor="white [3201]" strokecolor="#a5a5a5 [3206]" strokeweight="2.25pt">
                <v:textbox>
                  <w:txbxContent>
                    <w:p w14:paraId="4280679D"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a Mateřská škola Blatec, okres Olomouc, příspěvková organizace</w:t>
                      </w:r>
                    </w:p>
                    <w:p w14:paraId="5313C7AD"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Blatec 68, 783 75 Dub nad Moravou</w:t>
                      </w:r>
                    </w:p>
                    <w:p w14:paraId="38E0294A" w14:textId="77777777" w:rsidR="00966125" w:rsidRPr="005919FB" w:rsidRDefault="00966125" w:rsidP="00966125">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Pr="005919FB">
                          <w:rPr>
                            <w:rStyle w:val="Hypertextovodkaz"/>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zsblatec@centrum.cz</w:t>
                        </w:r>
                      </w:hyperlink>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tel.: 604 541 151</w:t>
                      </w:r>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ID: </w:t>
                      </w:r>
                      <w:proofErr w:type="spellStart"/>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ezvmbjt</w:t>
                      </w:r>
                      <w:proofErr w:type="spellEnd"/>
                      <w:r w:rsidRPr="005919F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www.zsblatec.cz</w:t>
                      </w:r>
                    </w:p>
                  </w:txbxContent>
                </v:textbox>
              </v:shape>
            </w:pict>
          </mc:Fallback>
        </mc:AlternateContent>
      </w:r>
    </w:p>
    <w:p w14:paraId="01275784" w14:textId="77777777" w:rsidR="00966125" w:rsidRPr="00966125" w:rsidRDefault="00966125">
      <w:pPr>
        <w:rPr>
          <w:rFonts w:cstheme="minorHAnsi"/>
        </w:rPr>
      </w:pPr>
    </w:p>
    <w:p w14:paraId="210E70E2" w14:textId="77777777" w:rsidR="00966125" w:rsidRPr="00966125" w:rsidRDefault="00966125">
      <w:pPr>
        <w:rPr>
          <w:rFonts w:cstheme="minorHAnsi"/>
        </w:rPr>
      </w:pPr>
    </w:p>
    <w:p w14:paraId="12E42D91" w14:textId="77777777" w:rsidR="00966125" w:rsidRPr="00966125" w:rsidRDefault="00966125">
      <w:pPr>
        <w:rPr>
          <w:rFonts w:cstheme="minorHAnsi"/>
        </w:rPr>
      </w:pPr>
    </w:p>
    <w:p w14:paraId="73EF2ACE" w14:textId="77777777" w:rsidR="00966125" w:rsidRPr="00966125" w:rsidRDefault="00966125">
      <w:pPr>
        <w:rPr>
          <w:rFonts w:cstheme="minorHAnsi"/>
        </w:rPr>
      </w:pPr>
    </w:p>
    <w:p w14:paraId="6C526969" w14:textId="0A4C5212" w:rsidR="00966125" w:rsidRDefault="00966125" w:rsidP="00966125">
      <w:pPr>
        <w:jc w:val="center"/>
        <w:rPr>
          <w:rFonts w:cstheme="minorHAnsi"/>
          <w:b/>
          <w:bCs/>
          <w:sz w:val="48"/>
          <w:szCs w:val="48"/>
          <w:u w:val="single"/>
        </w:rPr>
      </w:pPr>
      <w:r w:rsidRPr="00966125">
        <w:rPr>
          <w:rFonts w:cstheme="minorHAnsi"/>
          <w:b/>
          <w:bCs/>
          <w:sz w:val="48"/>
          <w:szCs w:val="48"/>
          <w:u w:val="single"/>
        </w:rPr>
        <w:t>VNITŘNÍ ŘÁD ŠKOLNÍ DRUŽINY</w:t>
      </w:r>
    </w:p>
    <w:p w14:paraId="1A140612" w14:textId="77777777" w:rsidR="00966125" w:rsidRPr="00966125" w:rsidRDefault="00966125" w:rsidP="00966125">
      <w:pPr>
        <w:jc w:val="center"/>
        <w:rPr>
          <w:rFonts w:cstheme="minorHAnsi"/>
          <w:b/>
          <w:bCs/>
          <w:sz w:val="48"/>
          <w:szCs w:val="48"/>
          <w:u w:val="singl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72F282DC" w14:textId="77777777" w:rsidTr="009341D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385D9" w14:textId="77777777" w:rsidR="00966125" w:rsidRPr="00966125" w:rsidRDefault="00966125" w:rsidP="009341D7">
            <w:pPr>
              <w:spacing w:after="0"/>
              <w:jc w:val="center"/>
              <w:outlineLvl w:val="0"/>
              <w:rPr>
                <w:rFonts w:cstheme="minorHAnsi"/>
                <w:b/>
                <w:bCs/>
                <w:kern w:val="36"/>
                <w:sz w:val="24"/>
                <w:szCs w:val="24"/>
              </w:rPr>
            </w:pPr>
            <w:r w:rsidRPr="00966125">
              <w:rPr>
                <w:rFonts w:eastAsia="Times New Roman" w:cstheme="minorHAnsi"/>
                <w:sz w:val="24"/>
                <w:szCs w:val="24"/>
                <w:lang w:eastAsia="cs-CZ"/>
              </w:rPr>
              <w:br w:type="column"/>
            </w:r>
            <w:r w:rsidRPr="00966125">
              <w:rPr>
                <w:rFonts w:cstheme="minorHAnsi"/>
                <w:b/>
                <w:bCs/>
                <w:kern w:val="36"/>
                <w:sz w:val="24"/>
                <w:szCs w:val="24"/>
              </w:rPr>
              <w:t>I. Práva a povinnosti žáků a podrobnosti o pravidlech vzájemných vztahů s pedagogickými pracovníky</w:t>
            </w:r>
          </w:p>
        </w:tc>
      </w:tr>
    </w:tbl>
    <w:p w14:paraId="5C93387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br/>
        <w:t xml:space="preserve">Práva žáků vycházejí z </w:t>
      </w:r>
      <w:r w:rsidRPr="00966125">
        <w:rPr>
          <w:rFonts w:eastAsia="Times New Roman" w:cstheme="minorHAnsi"/>
          <w:sz w:val="24"/>
          <w:szCs w:val="24"/>
          <w:lang w:eastAsia="cs-CZ"/>
        </w:rPr>
        <w:t xml:space="preserve">Úmluvy o právech dítěte, která byla vyhlášena Valným shromážděním OSN 20. listopadu 1989 v New Yorku a ratifikována Českou a Slovenskou Federativní Republikou dne 7. ledna 1991. </w:t>
      </w:r>
    </w:p>
    <w:p w14:paraId="16EB1C4F" w14:textId="77777777" w:rsidR="00966125" w:rsidRPr="00966125" w:rsidRDefault="00966125" w:rsidP="00966125">
      <w:pPr>
        <w:spacing w:after="0" w:line="240" w:lineRule="auto"/>
        <w:rPr>
          <w:rFonts w:eastAsia="Times New Roman" w:cstheme="minorHAnsi"/>
          <w:sz w:val="24"/>
          <w:szCs w:val="24"/>
          <w:lang w:eastAsia="cs-CZ"/>
        </w:rPr>
      </w:pPr>
    </w:p>
    <w:p w14:paraId="54A9B0B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Úmluva o právech dítěte je založena na čtyřech základních principech:</w:t>
      </w:r>
    </w:p>
    <w:p w14:paraId="0CECD777" w14:textId="77777777" w:rsidR="00966125" w:rsidRPr="00966125" w:rsidRDefault="00966125" w:rsidP="00966125">
      <w:pPr>
        <w:spacing w:after="0" w:line="240" w:lineRule="auto"/>
        <w:rPr>
          <w:rFonts w:eastAsia="Times New Roman" w:cstheme="minorHAnsi"/>
          <w:sz w:val="24"/>
          <w:szCs w:val="24"/>
          <w:lang w:eastAsia="cs-CZ"/>
        </w:rPr>
      </w:pPr>
    </w:p>
    <w:p w14:paraId="75129D2F" w14:textId="01828E71"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1.      </w:t>
      </w:r>
      <w:r w:rsidRPr="00966125">
        <w:rPr>
          <w:rFonts w:eastAsia="Times New Roman" w:cstheme="minorHAnsi"/>
          <w:b/>
          <w:bCs/>
          <w:sz w:val="24"/>
          <w:szCs w:val="24"/>
          <w:lang w:eastAsia="cs-CZ"/>
        </w:rPr>
        <w:t>Právo na přežití</w:t>
      </w:r>
      <w:r w:rsidRPr="00966125">
        <w:rPr>
          <w:rFonts w:eastAsia="Times New Roman" w:cstheme="minorHAnsi"/>
          <w:sz w:val="24"/>
          <w:szCs w:val="24"/>
          <w:lang w:eastAsia="cs-CZ"/>
        </w:rPr>
        <w:t xml:space="preserve"> – zaručující zachování života a uspokojení základních potřeb dítěte. </w:t>
      </w:r>
    </w:p>
    <w:p w14:paraId="662513AD" w14:textId="3FFAC4C4"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2.      </w:t>
      </w:r>
      <w:r w:rsidRPr="00966125">
        <w:rPr>
          <w:rFonts w:eastAsia="Times New Roman" w:cstheme="minorHAnsi"/>
          <w:b/>
          <w:bCs/>
          <w:sz w:val="24"/>
          <w:szCs w:val="24"/>
          <w:lang w:eastAsia="cs-CZ"/>
        </w:rPr>
        <w:t>Právo na rozvoj</w:t>
      </w:r>
      <w:r w:rsidRPr="00966125">
        <w:rPr>
          <w:rFonts w:eastAsia="Times New Roman" w:cstheme="minorHAnsi"/>
          <w:sz w:val="24"/>
          <w:szCs w:val="24"/>
          <w:lang w:eastAsia="cs-CZ"/>
        </w:rPr>
        <w:t xml:space="preserve"> – umožňuje harmonický rozvoj dítěte včetně práva na vzdělání, volný čas a na svobodu myšlení a vyznání. </w:t>
      </w:r>
    </w:p>
    <w:p w14:paraId="3770BA93" w14:textId="6AE6AA16"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3.      </w:t>
      </w:r>
      <w:r w:rsidRPr="00966125">
        <w:rPr>
          <w:rFonts w:eastAsia="Times New Roman" w:cstheme="minorHAnsi"/>
          <w:b/>
          <w:bCs/>
          <w:sz w:val="24"/>
          <w:szCs w:val="24"/>
          <w:lang w:eastAsia="cs-CZ"/>
        </w:rPr>
        <w:t>Právo na ochranu</w:t>
      </w:r>
      <w:r w:rsidRPr="00966125">
        <w:rPr>
          <w:rFonts w:eastAsia="Times New Roman" w:cstheme="minorHAnsi"/>
          <w:sz w:val="24"/>
          <w:szCs w:val="24"/>
          <w:lang w:eastAsia="cs-CZ"/>
        </w:rPr>
        <w:t xml:space="preserve"> – chrání dítě před násilím, všemi druhy zneužívání a zanedbávání. </w:t>
      </w:r>
    </w:p>
    <w:p w14:paraId="7AB2745D" w14:textId="15C241D8"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4.      </w:t>
      </w:r>
      <w:r w:rsidRPr="00966125">
        <w:rPr>
          <w:rFonts w:eastAsia="Times New Roman" w:cstheme="minorHAnsi"/>
          <w:b/>
          <w:bCs/>
          <w:sz w:val="24"/>
          <w:szCs w:val="24"/>
          <w:lang w:eastAsia="cs-CZ"/>
        </w:rPr>
        <w:t xml:space="preserve">Právo na účast </w:t>
      </w:r>
      <w:r w:rsidRPr="00966125">
        <w:rPr>
          <w:rFonts w:eastAsia="Times New Roman" w:cstheme="minorHAnsi"/>
          <w:sz w:val="24"/>
          <w:szCs w:val="24"/>
          <w:lang w:eastAsia="cs-CZ"/>
        </w:rPr>
        <w:t xml:space="preserve">– dává dítěti možnost vyjádřit svůj názor ve všech záležitostech, které se ho týkají. </w:t>
      </w:r>
    </w:p>
    <w:p w14:paraId="2B270142" w14:textId="77777777" w:rsidR="00966125" w:rsidRPr="00966125" w:rsidRDefault="00966125" w:rsidP="00966125">
      <w:pPr>
        <w:spacing w:after="0" w:line="240" w:lineRule="auto"/>
        <w:rPr>
          <w:rFonts w:eastAsia="Times New Roman" w:cstheme="minorHAnsi"/>
          <w:sz w:val="24"/>
          <w:szCs w:val="24"/>
          <w:lang w:eastAsia="cs-CZ"/>
        </w:rPr>
      </w:pPr>
    </w:p>
    <w:p w14:paraId="126802FE" w14:textId="77777777" w:rsidR="00966125" w:rsidRPr="00966125" w:rsidRDefault="00966125" w:rsidP="00966125">
      <w:pPr>
        <w:numPr>
          <w:ilvl w:val="0"/>
          <w:numId w:val="1"/>
        </w:numPr>
        <w:tabs>
          <w:tab w:val="clear" w:pos="720"/>
        </w:tabs>
        <w:spacing w:after="0" w:line="240" w:lineRule="auto"/>
        <w:ind w:left="0" w:firstLine="0"/>
        <w:rPr>
          <w:rFonts w:eastAsia="Times New Roman" w:cstheme="minorHAnsi"/>
          <w:sz w:val="24"/>
          <w:szCs w:val="24"/>
          <w:lang w:eastAsia="cs-CZ"/>
        </w:rPr>
      </w:pPr>
      <w:r w:rsidRPr="00966125">
        <w:rPr>
          <w:rFonts w:eastAsia="Times New Roman" w:cstheme="minorHAnsi"/>
          <w:b/>
          <w:bCs/>
          <w:sz w:val="24"/>
          <w:szCs w:val="24"/>
          <w:u w:val="single"/>
          <w:lang w:eastAsia="cs-CZ"/>
        </w:rPr>
        <w:t>Práva účastníků školní družiny:</w:t>
      </w:r>
    </w:p>
    <w:p w14:paraId="3B477EB9" w14:textId="77777777" w:rsidR="00966125" w:rsidRPr="00966125" w:rsidRDefault="00966125" w:rsidP="00966125">
      <w:pPr>
        <w:spacing w:after="0" w:line="240" w:lineRule="auto"/>
        <w:rPr>
          <w:rFonts w:eastAsia="Times New Roman" w:cstheme="minorHAnsi"/>
          <w:sz w:val="24"/>
          <w:szCs w:val="24"/>
          <w:lang w:eastAsia="cs-CZ"/>
        </w:rPr>
      </w:pPr>
    </w:p>
    <w:p w14:paraId="40D55EBE" w14:textId="623882E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Na účast na výchovných, vzdělávacích, zájmových, popř. tematických akcích zajišťovaných školní družinou.</w:t>
      </w:r>
      <w:r w:rsidRPr="00966125">
        <w:rPr>
          <w:rFonts w:eastAsia="Times New Roman" w:cstheme="minorHAnsi"/>
          <w:sz w:val="24"/>
          <w:szCs w:val="24"/>
          <w:lang w:eastAsia="cs-CZ"/>
        </w:rPr>
        <w:br/>
        <w:t>b) Na svobodu myšlení, projevu, shromažďování, náboženství, na odpočinek a dodržování základních psychohygienických podmínek.</w:t>
      </w:r>
      <w:r w:rsidRPr="00966125">
        <w:rPr>
          <w:rFonts w:eastAsia="Times New Roman" w:cstheme="minorHAnsi"/>
          <w:sz w:val="24"/>
          <w:szCs w:val="24"/>
          <w:lang w:eastAsia="cs-CZ"/>
        </w:rPr>
        <w:br/>
        <w:t>c) Na vyjadřování se ke všem rozhodnutím týkajícím se podstatných záležitostí jejich výchovy a vzdělávání, přičemž jejich vyjádřením musí být věnována pozornost odpovídající jejich věku a stupni vývoje. Účastník má právo sdělit svůj názor vychovatelce ŠD</w:t>
      </w:r>
      <w:r>
        <w:rPr>
          <w:rFonts w:eastAsia="Times New Roman" w:cstheme="minorHAnsi"/>
          <w:sz w:val="24"/>
          <w:szCs w:val="24"/>
          <w:lang w:eastAsia="cs-CZ"/>
        </w:rPr>
        <w:t xml:space="preserve"> </w:t>
      </w:r>
      <w:r w:rsidRPr="00966125">
        <w:rPr>
          <w:rFonts w:eastAsia="Times New Roman" w:cstheme="minorHAnsi"/>
          <w:sz w:val="24"/>
          <w:szCs w:val="24"/>
          <w:lang w:eastAsia="cs-CZ"/>
        </w:rPr>
        <w:t>nebo řediteli školy. Žák musí svůj názor vyjádřit přiměřenou formou, která neodporuje zásadám slušnosti.</w:t>
      </w:r>
      <w:r w:rsidRPr="00966125">
        <w:rPr>
          <w:rFonts w:eastAsia="Times New Roman" w:cstheme="minorHAnsi"/>
          <w:sz w:val="24"/>
          <w:szCs w:val="24"/>
          <w:lang w:eastAsia="cs-CZ"/>
        </w:rPr>
        <w:br/>
        <w:t>d) Na odpočinek, na hru a oddechové činnosti odpovídající jejich věku, jakož i na svobodnou účast v řízených zájmových činnostech; odpoledne mají žáci trávit v klidné, pohodové a přátelské atmosféře.</w:t>
      </w:r>
      <w:r w:rsidRPr="00966125">
        <w:rPr>
          <w:rFonts w:eastAsia="Times New Roman" w:cstheme="minorHAnsi"/>
          <w:sz w:val="24"/>
          <w:szCs w:val="24"/>
          <w:lang w:eastAsia="cs-CZ"/>
        </w:rPr>
        <w:br/>
        <w:t>e) Žáci mají právo na zajištění bezpečnosti a ochrany zdraví, na život a práci ve zdravém životním prostředí.</w:t>
      </w:r>
      <w:r w:rsidRPr="00966125">
        <w:rPr>
          <w:rFonts w:eastAsia="Times New Roman" w:cstheme="minorHAnsi"/>
          <w:sz w:val="24"/>
          <w:szCs w:val="24"/>
          <w:lang w:eastAsia="cs-CZ"/>
        </w:rPr>
        <w:br/>
        <w:t>f) Na ochranu před jakoukoli formou diskriminace a násilí, proti zásahům do soukromého života a poškozování pověsti a cti.</w:t>
      </w:r>
      <w:r w:rsidRPr="00966125">
        <w:rPr>
          <w:rFonts w:eastAsia="Times New Roman" w:cstheme="minorHAnsi"/>
          <w:sz w:val="24"/>
          <w:szCs w:val="24"/>
          <w:lang w:eastAsia="cs-CZ"/>
        </w:rPr>
        <w:br/>
      </w:r>
      <w:r w:rsidRPr="00966125">
        <w:rPr>
          <w:rFonts w:eastAsia="Times New Roman" w:cstheme="minorHAnsi"/>
          <w:sz w:val="24"/>
          <w:szCs w:val="24"/>
          <w:lang w:eastAsia="cs-CZ"/>
        </w:rPr>
        <w:lastRenderedPageBreak/>
        <w:t>g) Být seznámeni se všemi směrnicemi se vztahem k jejich pobytu a činnosti ve školní družině.</w:t>
      </w:r>
    </w:p>
    <w:p w14:paraId="54A0693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28F0C2FD" w14:textId="47EF47BC" w:rsidR="00966125" w:rsidRPr="00966125" w:rsidRDefault="00966125" w:rsidP="009661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Provoz ŠD</w:t>
      </w:r>
      <w:r w:rsidRPr="00966125">
        <w:rPr>
          <w:rFonts w:eastAsia="Times New Roman" w:cstheme="minorHAnsi"/>
          <w:sz w:val="24"/>
          <w:szCs w:val="24"/>
          <w:lang w:eastAsia="cs-CZ"/>
        </w:rPr>
        <w:t xml:space="preserve"> je určen pro účastníky ŠD </w:t>
      </w:r>
      <w:proofErr w:type="gramStart"/>
      <w:r w:rsidRPr="00966125">
        <w:rPr>
          <w:rFonts w:eastAsia="Times New Roman" w:cstheme="minorHAnsi"/>
          <w:sz w:val="24"/>
          <w:szCs w:val="24"/>
          <w:lang w:eastAsia="cs-CZ"/>
        </w:rPr>
        <w:t>denně  od</w:t>
      </w:r>
      <w:proofErr w:type="gramEnd"/>
      <w:r w:rsidRPr="00966125">
        <w:rPr>
          <w:rFonts w:eastAsia="Times New Roman" w:cstheme="minorHAnsi"/>
          <w:sz w:val="24"/>
          <w:szCs w:val="24"/>
          <w:lang w:eastAsia="cs-CZ"/>
        </w:rPr>
        <w:t xml:space="preserve"> </w:t>
      </w:r>
      <w:r w:rsidRPr="00966125">
        <w:rPr>
          <w:rFonts w:eastAsia="Times New Roman" w:cstheme="minorHAnsi"/>
          <w:b/>
          <w:bCs/>
          <w:sz w:val="24"/>
          <w:szCs w:val="24"/>
          <w:lang w:eastAsia="cs-CZ"/>
        </w:rPr>
        <w:t>1</w:t>
      </w:r>
      <w:r w:rsidR="00612130">
        <w:rPr>
          <w:rFonts w:eastAsia="Times New Roman" w:cstheme="minorHAnsi"/>
          <w:b/>
          <w:bCs/>
          <w:sz w:val="24"/>
          <w:szCs w:val="24"/>
          <w:lang w:eastAsia="cs-CZ"/>
        </w:rPr>
        <w:t>1</w:t>
      </w:r>
      <w:r>
        <w:rPr>
          <w:rFonts w:eastAsia="Times New Roman" w:cstheme="minorHAnsi"/>
          <w:b/>
          <w:bCs/>
          <w:sz w:val="24"/>
          <w:szCs w:val="24"/>
          <w:lang w:eastAsia="cs-CZ"/>
        </w:rPr>
        <w:t>:</w:t>
      </w:r>
      <w:r w:rsidR="00612130">
        <w:rPr>
          <w:rFonts w:eastAsia="Times New Roman" w:cstheme="minorHAnsi"/>
          <w:b/>
          <w:bCs/>
          <w:sz w:val="24"/>
          <w:szCs w:val="24"/>
          <w:lang w:eastAsia="cs-CZ"/>
        </w:rPr>
        <w:t>40</w:t>
      </w:r>
      <w:r w:rsidRPr="00966125">
        <w:rPr>
          <w:rFonts w:eastAsia="Times New Roman" w:cstheme="minorHAnsi"/>
          <w:b/>
          <w:bCs/>
          <w:sz w:val="24"/>
          <w:szCs w:val="24"/>
          <w:lang w:eastAsia="cs-CZ"/>
        </w:rPr>
        <w:t xml:space="preserve"> hodin do 1</w:t>
      </w:r>
      <w:r w:rsidR="00612130">
        <w:rPr>
          <w:rFonts w:eastAsia="Times New Roman" w:cstheme="minorHAnsi"/>
          <w:b/>
          <w:bCs/>
          <w:sz w:val="24"/>
          <w:szCs w:val="24"/>
          <w:lang w:eastAsia="cs-CZ"/>
        </w:rPr>
        <w:t>5</w:t>
      </w:r>
      <w:r>
        <w:rPr>
          <w:rFonts w:eastAsia="Times New Roman" w:cstheme="minorHAnsi"/>
          <w:b/>
          <w:bCs/>
          <w:sz w:val="24"/>
          <w:szCs w:val="24"/>
          <w:lang w:eastAsia="cs-CZ"/>
        </w:rPr>
        <w:t>:</w:t>
      </w:r>
      <w:r w:rsidRPr="00966125">
        <w:rPr>
          <w:rFonts w:eastAsia="Times New Roman" w:cstheme="minorHAnsi"/>
          <w:b/>
          <w:bCs/>
          <w:sz w:val="24"/>
          <w:szCs w:val="24"/>
          <w:lang w:eastAsia="cs-CZ"/>
        </w:rPr>
        <w:t>00 hodin</w:t>
      </w:r>
      <w:r w:rsidRPr="00966125">
        <w:rPr>
          <w:rFonts w:eastAsia="Times New Roman" w:cstheme="minorHAnsi"/>
          <w:sz w:val="24"/>
          <w:szCs w:val="24"/>
          <w:lang w:eastAsia="cs-CZ"/>
        </w:rPr>
        <w:t>.</w:t>
      </w:r>
    </w:p>
    <w:p w14:paraId="3775283F"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2495C58A" w14:textId="77777777" w:rsidR="00966125" w:rsidRPr="00966125" w:rsidRDefault="00966125" w:rsidP="00966125">
      <w:pPr>
        <w:spacing w:after="0" w:line="240" w:lineRule="auto"/>
        <w:rPr>
          <w:rFonts w:eastAsia="Times New Roman" w:cstheme="minorHAnsi"/>
          <w:b/>
          <w:bCs/>
          <w:sz w:val="24"/>
          <w:szCs w:val="24"/>
          <w:lang w:eastAsia="cs-CZ"/>
        </w:rPr>
      </w:pPr>
    </w:p>
    <w:p w14:paraId="20C81201"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 xml:space="preserve">2. Žáci jsou povinni:    </w:t>
      </w:r>
    </w:p>
    <w:p w14:paraId="36678628"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3C92858C"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dodržovat vnitřní řád školní družiny, předpisy a pokyny školy k ochraně zdraví a bezpečnosti, s nimiž byli seznámeni,</w:t>
      </w:r>
    </w:p>
    <w:p w14:paraId="5C1A1D9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plnit pokyny pedagogických pracovníků školy vydané v souladu s právními předpisy a vnitřním řádem školní družiny, dbát pokynů provozních pracovníků, chovat se tak, aby neohrozili zdraví svoje ani jiných osob,     </w:t>
      </w:r>
    </w:p>
    <w:p w14:paraId="70EEA3A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své chování a jednání ve školní družině a na akcích pořádaných ŠD usměrňovat tak, aby nesnižovali důstojnost svou, svých spolužáků, zaměstnanců školy a lidí, se kterými přijdou do styku,</w:t>
      </w:r>
    </w:p>
    <w:p w14:paraId="0E09A13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d) zjistí-li ztrátu či poškození osobní věci, tuto skutečnost neprodleně ohlásit vychovatelce školní družiny v ten den, kdy ke ztrátě či poškození došlo </w:t>
      </w:r>
    </w:p>
    <w:p w14:paraId="227AFA4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chodit do školní družiny podle zápisového lístku a účastnit se činností organizovaných školní družinou</w:t>
      </w:r>
    </w:p>
    <w:p w14:paraId="62E01ED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f) zacházet s vybavením školní družiny šetrně, udržovat své místo i ostatní prostory školní družiny v čistotě a pořádku, chránit majetek před poškozením </w:t>
      </w:r>
    </w:p>
    <w:p w14:paraId="4B0C7FB7"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g) přezouvat se a přezůvky udržovat ve stavu, který neohrožuje jejich zdraví</w:t>
      </w:r>
    </w:p>
    <w:p w14:paraId="398C6640"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h) během vycházky a pobytu venku mají žáci své oblečení a aktovky uložené v šatně. Cenné věci si berou s sebou. Za mobilní telefony a přinesené hračky ŠD neručí. Při odchodu ze ŠD se žáci obouvají v šatnách v přízemí. Oblečení / kšiltovky, přezůvky, tepláky apod./ mají žáci podepsané.</w:t>
      </w:r>
    </w:p>
    <w:p w14:paraId="5A3B65C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33BBD2BE" w14:textId="63B4B920" w:rsidR="00966125" w:rsidRPr="00966125" w:rsidRDefault="00966125" w:rsidP="00966125">
      <w:pPr>
        <w:spacing w:after="0" w:line="240" w:lineRule="auto"/>
        <w:rPr>
          <w:rFonts w:eastAsia="Times New Roman" w:cstheme="minorHAnsi"/>
          <w:b/>
          <w:bCs/>
          <w:sz w:val="24"/>
          <w:szCs w:val="24"/>
          <w:lang w:eastAsia="cs-CZ"/>
        </w:rPr>
      </w:pPr>
      <w:r w:rsidRPr="00966125">
        <w:rPr>
          <w:rFonts w:eastAsia="Times New Roman" w:cstheme="minorHAnsi"/>
          <w:b/>
          <w:bCs/>
          <w:sz w:val="24"/>
          <w:szCs w:val="24"/>
          <w:lang w:eastAsia="cs-CZ"/>
        </w:rPr>
        <w:t>Žák je povinen chovat se ve školní družině tak, aby nikdy neohrožoval svým chováním a jednáním spolužáky ani vychovatel</w:t>
      </w:r>
      <w:r>
        <w:rPr>
          <w:rFonts w:eastAsia="Times New Roman" w:cstheme="minorHAnsi"/>
          <w:b/>
          <w:bCs/>
          <w:sz w:val="24"/>
          <w:szCs w:val="24"/>
          <w:lang w:eastAsia="cs-CZ"/>
        </w:rPr>
        <w:t>ku</w:t>
      </w:r>
      <w:r w:rsidRPr="00966125">
        <w:rPr>
          <w:rFonts w:eastAsia="Times New Roman" w:cstheme="minorHAnsi"/>
          <w:b/>
          <w:bCs/>
          <w:sz w:val="24"/>
          <w:szCs w:val="24"/>
          <w:lang w:eastAsia="cs-CZ"/>
        </w:rPr>
        <w:t>. </w:t>
      </w:r>
    </w:p>
    <w:p w14:paraId="479081E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0DD3CA85"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3. Žáci nemohou:</w:t>
      </w:r>
    </w:p>
    <w:p w14:paraId="110CF6C2" w14:textId="77777777" w:rsidR="00966125" w:rsidRPr="00966125" w:rsidRDefault="00966125" w:rsidP="00966125">
      <w:pPr>
        <w:spacing w:after="0" w:line="240" w:lineRule="auto"/>
        <w:rPr>
          <w:rFonts w:eastAsia="Times New Roman" w:cstheme="minorHAnsi"/>
          <w:sz w:val="24"/>
          <w:szCs w:val="24"/>
          <w:lang w:eastAsia="cs-CZ"/>
        </w:rPr>
      </w:pPr>
    </w:p>
    <w:p w14:paraId="39632AEC" w14:textId="136BAB0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nosit do školní družiny cenné věci, peníze nechávat v odloženém oděvu ani v</w:t>
      </w:r>
      <w:r>
        <w:rPr>
          <w:rFonts w:eastAsia="Times New Roman" w:cstheme="minorHAnsi"/>
          <w:sz w:val="24"/>
          <w:szCs w:val="24"/>
          <w:lang w:eastAsia="cs-CZ"/>
        </w:rPr>
        <w:t> </w:t>
      </w:r>
      <w:r w:rsidRPr="00966125">
        <w:rPr>
          <w:rFonts w:eastAsia="Times New Roman" w:cstheme="minorHAnsi"/>
          <w:sz w:val="24"/>
          <w:szCs w:val="24"/>
          <w:lang w:eastAsia="cs-CZ"/>
        </w:rPr>
        <w:t>aktovkách</w:t>
      </w:r>
      <w:r>
        <w:rPr>
          <w:rFonts w:eastAsia="Times New Roman" w:cstheme="minorHAnsi"/>
          <w:sz w:val="24"/>
          <w:szCs w:val="24"/>
          <w:lang w:eastAsia="cs-CZ"/>
        </w:rPr>
        <w:t>,</w:t>
      </w:r>
    </w:p>
    <w:p w14:paraId="2C726D49" w14:textId="2D28CFFD"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b) nosit do školní družiny předměty, které nesouvisí s činností ŠD a mohly by ohrozit zdraví a bezpečnost žáka nebo jiných osob</w:t>
      </w:r>
      <w:r>
        <w:rPr>
          <w:rFonts w:eastAsia="Times New Roman" w:cstheme="minorHAnsi"/>
          <w:sz w:val="24"/>
          <w:szCs w:val="24"/>
          <w:lang w:eastAsia="cs-CZ"/>
        </w:rPr>
        <w:t>,</w:t>
      </w:r>
    </w:p>
    <w:p w14:paraId="3CD76349" w14:textId="0A4AADDE"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pořizovat nahrávky (video, audio, foto) bez svolení nahrávané osoby</w:t>
      </w:r>
      <w:r>
        <w:rPr>
          <w:rFonts w:eastAsia="Times New Roman" w:cstheme="minorHAnsi"/>
          <w:sz w:val="24"/>
          <w:szCs w:val="24"/>
          <w:lang w:eastAsia="cs-CZ"/>
        </w:rPr>
        <w:t>,</w:t>
      </w:r>
    </w:p>
    <w:p w14:paraId="2E08B239" w14:textId="6DFCDC49"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před ukončením pobytu ve školní družině z bezpečnostních důvodů opouštět školu a školní areál bez vědomí vychovatelky ŠD</w:t>
      </w:r>
      <w:r>
        <w:rPr>
          <w:rFonts w:eastAsia="Times New Roman" w:cstheme="minorHAnsi"/>
          <w:sz w:val="24"/>
          <w:szCs w:val="24"/>
          <w:lang w:eastAsia="cs-CZ"/>
        </w:rPr>
        <w:t>,</w:t>
      </w:r>
      <w:r w:rsidRPr="00966125">
        <w:rPr>
          <w:rFonts w:eastAsia="Times New Roman" w:cstheme="minorHAnsi"/>
          <w:sz w:val="24"/>
          <w:szCs w:val="24"/>
          <w:lang w:eastAsia="cs-CZ"/>
        </w:rPr>
        <w:t xml:space="preserve"> </w:t>
      </w:r>
    </w:p>
    <w:p w14:paraId="1EAA1238" w14:textId="189BD708"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používat mezi sebou a vůči dospělým osobám hrubých slov, urážek, psychického a fyzického násilí</w:t>
      </w:r>
      <w:r>
        <w:rPr>
          <w:rFonts w:eastAsia="Times New Roman" w:cstheme="minorHAnsi"/>
          <w:sz w:val="24"/>
          <w:szCs w:val="24"/>
          <w:lang w:eastAsia="cs-CZ"/>
        </w:rPr>
        <w:t>.</w:t>
      </w:r>
      <w:r w:rsidRPr="00966125">
        <w:rPr>
          <w:rFonts w:eastAsia="Times New Roman" w:cstheme="minorHAnsi"/>
          <w:sz w:val="24"/>
          <w:szCs w:val="24"/>
          <w:lang w:eastAsia="cs-CZ"/>
        </w:rPr>
        <w:t xml:space="preserve"> </w:t>
      </w:r>
    </w:p>
    <w:p w14:paraId="7D89BC31" w14:textId="77777777" w:rsidR="00966125" w:rsidRPr="00966125" w:rsidRDefault="00966125" w:rsidP="00966125">
      <w:pPr>
        <w:spacing w:after="0" w:line="240" w:lineRule="auto"/>
        <w:rPr>
          <w:rFonts w:eastAsia="Times New Roman" w:cstheme="minorHAnsi"/>
          <w:b/>
          <w:bCs/>
          <w:sz w:val="24"/>
          <w:szCs w:val="24"/>
          <w:u w:val="single"/>
          <w:lang w:eastAsia="cs-CZ"/>
        </w:rPr>
      </w:pPr>
    </w:p>
    <w:p w14:paraId="28059971" w14:textId="77777777" w:rsidR="00966125" w:rsidRPr="00966125" w:rsidRDefault="00966125" w:rsidP="0096612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eastAsia="Times New Roman" w:cstheme="minorHAnsi"/>
          <w:sz w:val="24"/>
          <w:szCs w:val="24"/>
          <w:lang w:eastAsia="cs-CZ"/>
        </w:rPr>
      </w:pPr>
      <w:r w:rsidRPr="00966125">
        <w:rPr>
          <w:rFonts w:eastAsia="Times New Roman" w:cstheme="minorHAnsi"/>
          <w:b/>
          <w:bCs/>
          <w:sz w:val="24"/>
          <w:szCs w:val="24"/>
          <w:u w:val="single"/>
          <w:lang w:eastAsia="cs-CZ"/>
        </w:rPr>
        <w:t>Hrubé slovní a úmyslné psychické a fyzické útoky žáka vůči jinému žákovi či vůči pracovníkům školy se vždy považují za závažná porušení povinností stanovených tímto řádem;</w:t>
      </w:r>
      <w:r w:rsidRPr="00966125">
        <w:rPr>
          <w:rFonts w:eastAsia="Times New Roman" w:cstheme="minorHAnsi"/>
          <w:b/>
          <w:bCs/>
          <w:sz w:val="24"/>
          <w:szCs w:val="24"/>
          <w:lang w:eastAsia="cs-CZ"/>
        </w:rPr>
        <w:t xml:space="preserve"> </w:t>
      </w:r>
      <w:r w:rsidRPr="00966125">
        <w:rPr>
          <w:rFonts w:eastAsia="Times New Roman" w:cstheme="minorHAnsi"/>
          <w:sz w:val="24"/>
          <w:szCs w:val="24"/>
          <w:lang w:eastAsia="cs-CZ"/>
        </w:rPr>
        <w:t>žák může být za toto provinění ze ŠD vyloučen.</w:t>
      </w:r>
    </w:p>
    <w:p w14:paraId="79DC3E6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f) v prostorách školní družiny a při akcích souvisejících s činností ŠD žáci nesmějí požívat alkoholické nápoje, kouřit, vyrábět, distribuovat, přechovávat, šířit, propagovat a užívat </w:t>
      </w:r>
      <w:r w:rsidRPr="00966125">
        <w:rPr>
          <w:rFonts w:eastAsia="Times New Roman" w:cstheme="minorHAnsi"/>
          <w:sz w:val="24"/>
          <w:szCs w:val="24"/>
          <w:lang w:eastAsia="cs-CZ"/>
        </w:rPr>
        <w:lastRenderedPageBreak/>
        <w:t>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14:paraId="11537BD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4AC1DEF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lang w:eastAsia="cs-CZ"/>
        </w:rPr>
        <w:t xml:space="preserve">4. Podmínky zacházení s majetkem školského zařízení ze strany žáků </w:t>
      </w:r>
    </w:p>
    <w:p w14:paraId="0A935BA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522F2EA4" w14:textId="448E50E4"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a) Žáci jsou povinni zacházet s vybavením školní družiny šetrně</w:t>
      </w:r>
      <w:r>
        <w:rPr>
          <w:rFonts w:eastAsia="Times New Roman" w:cstheme="minorHAnsi"/>
          <w:sz w:val="24"/>
          <w:szCs w:val="24"/>
          <w:lang w:eastAsia="cs-CZ"/>
        </w:rPr>
        <w:t>.</w:t>
      </w:r>
    </w:p>
    <w:p w14:paraId="771D2CC8" w14:textId="484BDF4F"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b) Místnost školní družiny i své místo udržovat své místo udržují v čistotě a pořádku</w:t>
      </w:r>
      <w:r>
        <w:rPr>
          <w:rFonts w:eastAsia="Times New Roman" w:cstheme="minorHAnsi"/>
          <w:sz w:val="24"/>
          <w:szCs w:val="24"/>
          <w:lang w:eastAsia="cs-CZ"/>
        </w:rPr>
        <w:t>.</w:t>
      </w:r>
    </w:p>
    <w:p w14:paraId="354BE161" w14:textId="21C2ADB2"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c) Majetek školní družiny chrání před poškozením</w:t>
      </w:r>
      <w:r>
        <w:rPr>
          <w:rFonts w:eastAsia="Times New Roman" w:cstheme="minorHAnsi"/>
          <w:sz w:val="24"/>
          <w:szCs w:val="24"/>
          <w:lang w:eastAsia="cs-CZ"/>
        </w:rPr>
        <w:t>.</w:t>
      </w:r>
    </w:p>
    <w:p w14:paraId="3B120F4B" w14:textId="22C222C1"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Majetek školní družiny nesmějí žáci odnášet domů</w:t>
      </w:r>
      <w:r>
        <w:rPr>
          <w:rFonts w:eastAsia="Times New Roman" w:cstheme="minorHAnsi"/>
          <w:sz w:val="24"/>
          <w:szCs w:val="24"/>
          <w:lang w:eastAsia="cs-CZ"/>
        </w:rPr>
        <w:t>.</w:t>
      </w:r>
    </w:p>
    <w:p w14:paraId="3EE18DE8" w14:textId="0CBC1D7C"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V případě úmyslného poškození majetku školní družiny budou rodiče vyzváni k jednání o náhradě způsobené škody</w:t>
      </w:r>
      <w:r>
        <w:rPr>
          <w:rFonts w:eastAsia="Times New Roman" w:cstheme="minorHAnsi"/>
          <w:sz w:val="24"/>
          <w:szCs w:val="24"/>
          <w:lang w:eastAsia="cs-CZ"/>
        </w:rPr>
        <w:t>.</w:t>
      </w:r>
    </w:p>
    <w:p w14:paraId="6E0DD911" w14:textId="77777777" w:rsidR="00966125" w:rsidRPr="00966125" w:rsidRDefault="00966125" w:rsidP="00966125">
      <w:pPr>
        <w:spacing w:after="0" w:line="240" w:lineRule="auto"/>
        <w:rPr>
          <w:rFonts w:eastAsia="Times New Roman" w:cstheme="minorHAnsi"/>
          <w:sz w:val="24"/>
          <w:szCs w:val="24"/>
          <w:lang w:eastAsia="cs-CZ"/>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44CC185F" w14:textId="77777777" w:rsidTr="009341D7">
        <w:tc>
          <w:tcPr>
            <w:tcW w:w="92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4D4E93" w14:textId="77777777" w:rsidR="00966125" w:rsidRPr="00966125" w:rsidRDefault="00966125" w:rsidP="009341D7">
            <w:pPr>
              <w:spacing w:after="0" w:line="240" w:lineRule="auto"/>
              <w:jc w:val="center"/>
              <w:outlineLvl w:val="0"/>
              <w:rPr>
                <w:rFonts w:eastAsia="Times New Roman" w:cstheme="minorHAnsi"/>
                <w:b/>
                <w:bCs/>
                <w:kern w:val="36"/>
                <w:sz w:val="24"/>
                <w:szCs w:val="24"/>
                <w:lang w:eastAsia="cs-CZ"/>
              </w:rPr>
            </w:pPr>
            <w:r w:rsidRPr="00966125">
              <w:rPr>
                <w:rFonts w:eastAsia="Times New Roman" w:cstheme="minorHAnsi"/>
                <w:b/>
                <w:bCs/>
                <w:kern w:val="36"/>
                <w:sz w:val="24"/>
                <w:szCs w:val="24"/>
                <w:lang w:eastAsia="cs-CZ"/>
              </w:rPr>
              <w:t>II. Práva a povinnosti zákonných zástupců žáků a pravidla o vzájemných vztazích zákonných zástupců žáků s pedagogickými pracovníky</w:t>
            </w:r>
          </w:p>
        </w:tc>
      </w:tr>
    </w:tbl>
    <w:p w14:paraId="64CFCC7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12E4479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a) O přijetí dítěte do školní družiny rozhoduje ředitel školy. </w:t>
      </w:r>
    </w:p>
    <w:p w14:paraId="5A9BAC45"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Na zápisovém lístku rodiče stanoví dobu pobytu žáka ve školní družině. </w:t>
      </w:r>
      <w:r w:rsidRPr="00966125">
        <w:rPr>
          <w:rFonts w:eastAsia="Times New Roman" w:cstheme="minorHAnsi"/>
          <w:b/>
          <w:bCs/>
          <w:sz w:val="24"/>
          <w:szCs w:val="24"/>
          <w:u w:val="single"/>
          <w:lang w:eastAsia="cs-CZ"/>
        </w:rPr>
        <w:t>Odchod žáka ze ŠD v jinou dobu, než je na zápisovém lístku, je možný pouze při předložení písemné žádosti rodičů s datem, hodinou odchodu, informací, zda jde žák sám nebo v doprovodu a podpisem rodičů.</w:t>
      </w:r>
    </w:p>
    <w:p w14:paraId="212CBE4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b/>
          <w:bCs/>
          <w:sz w:val="24"/>
          <w:szCs w:val="24"/>
          <w:u w:val="single"/>
          <w:lang w:eastAsia="cs-CZ"/>
        </w:rPr>
        <w:t xml:space="preserve">Telefonická nebo ústní dohoda o změně není možná. </w:t>
      </w:r>
    </w:p>
    <w:p w14:paraId="4C8CF3F3"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c) Pro vychovatelku je závazný odchod žáka uvedený v zápisovém lístku. Změny je nutné včas vždy písemně oznámit. </w:t>
      </w:r>
    </w:p>
    <w:p w14:paraId="56778DA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d) Rodiče jsou povinni nahlásit změny kontaktních telefonních čísel pro případ nemoci žáka a na přihlášce upozornit na zdravotní omezení žáka a na pravidelně užívané léky.</w:t>
      </w:r>
    </w:p>
    <w:p w14:paraId="43828B2C"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Při vyzvednutí dítěte ze školní družiny použijí rodiče dítěte telefon u vchodu. Po telefonickém spojení s vychovatelkou a kontrole pomocí kamerového systému odchází dítě samostatně do šatny a pak s doprovodem domů.</w:t>
      </w:r>
    </w:p>
    <w:p w14:paraId="0221FDB7" w14:textId="2F2B1DA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f) Veškeré připomínky k práci školní družiny vyřizuje vychovatelka nebo ředitel školy.</w:t>
      </w:r>
    </w:p>
    <w:p w14:paraId="6D0F0A14" w14:textId="37F83685"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g) S tímto vnitřním řádem ŠD jsou rodiče i žáci seznámeni na </w:t>
      </w:r>
      <w:r>
        <w:rPr>
          <w:rFonts w:eastAsia="Times New Roman" w:cstheme="minorHAnsi"/>
          <w:sz w:val="24"/>
          <w:szCs w:val="24"/>
          <w:lang w:eastAsia="cs-CZ"/>
        </w:rPr>
        <w:t xml:space="preserve">třídních schůzkách v měsíci </w:t>
      </w:r>
      <w:r w:rsidR="00D44EF6">
        <w:rPr>
          <w:rFonts w:eastAsia="Times New Roman" w:cstheme="minorHAnsi"/>
          <w:sz w:val="24"/>
          <w:szCs w:val="24"/>
          <w:lang w:eastAsia="cs-CZ"/>
        </w:rPr>
        <w:t>září</w:t>
      </w:r>
      <w:r w:rsidR="00D44EF6" w:rsidRPr="00966125">
        <w:rPr>
          <w:rFonts w:eastAsia="Times New Roman" w:cstheme="minorHAnsi"/>
          <w:sz w:val="24"/>
          <w:szCs w:val="24"/>
          <w:lang w:eastAsia="cs-CZ"/>
        </w:rPr>
        <w:t xml:space="preserve"> </w:t>
      </w:r>
      <w:r w:rsidR="00D44EF6">
        <w:rPr>
          <w:rFonts w:eastAsia="Times New Roman" w:cstheme="minorHAnsi"/>
          <w:sz w:val="24"/>
          <w:szCs w:val="24"/>
          <w:lang w:eastAsia="cs-CZ"/>
        </w:rPr>
        <w:t>a rodiče</w:t>
      </w:r>
      <w:r w:rsidRPr="00966125">
        <w:rPr>
          <w:rFonts w:eastAsia="Times New Roman" w:cstheme="minorHAnsi"/>
          <w:sz w:val="24"/>
          <w:szCs w:val="24"/>
          <w:lang w:eastAsia="cs-CZ"/>
        </w:rPr>
        <w:t xml:space="preserve"> svým podpisem souhlasí s jeho dodržováním.</w:t>
      </w:r>
    </w:p>
    <w:p w14:paraId="75028EBC" w14:textId="77777777" w:rsid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h)  Pokud dítě zůstane v ŠD po skončení pracovní doby, vychovatelka zavolá rodičům. Po domluvě s rodiči počká s dítětem ve škole, dokud si ho rodiče nevyzvednou. V případě, že nesežene rodiče, volá pracovníky OSPOD, kteří zajistí péči o dítě.</w:t>
      </w:r>
    </w:p>
    <w:p w14:paraId="7B6848A7" w14:textId="77777777" w:rsidR="00966125" w:rsidRPr="00966125" w:rsidRDefault="00966125" w:rsidP="00966125">
      <w:pPr>
        <w:spacing w:after="0" w:line="240" w:lineRule="auto"/>
        <w:rPr>
          <w:rFonts w:eastAsia="Times New Roman" w:cstheme="minorHAnsi"/>
          <w:sz w:val="24"/>
          <w:szCs w:val="24"/>
          <w:lang w:eastAsia="cs-CZ"/>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2"/>
      </w:tblGrid>
      <w:tr w:rsidR="00966125" w:rsidRPr="00966125" w14:paraId="4951FBCC" w14:textId="77777777" w:rsidTr="009341D7">
        <w:tc>
          <w:tcPr>
            <w:tcW w:w="92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2AC199" w14:textId="77777777" w:rsidR="00966125" w:rsidRPr="00966125" w:rsidRDefault="00966125" w:rsidP="009341D7">
            <w:pPr>
              <w:spacing w:after="0" w:line="240" w:lineRule="auto"/>
              <w:jc w:val="center"/>
              <w:outlineLvl w:val="0"/>
              <w:rPr>
                <w:rFonts w:eastAsia="Times New Roman" w:cstheme="minorHAnsi"/>
                <w:b/>
                <w:bCs/>
                <w:kern w:val="36"/>
                <w:sz w:val="24"/>
                <w:szCs w:val="24"/>
                <w:lang w:eastAsia="cs-CZ"/>
              </w:rPr>
            </w:pPr>
            <w:r w:rsidRPr="00966125">
              <w:rPr>
                <w:rFonts w:eastAsia="Times New Roman" w:cstheme="minorHAnsi"/>
                <w:b/>
                <w:bCs/>
                <w:kern w:val="36"/>
                <w:sz w:val="24"/>
                <w:szCs w:val="24"/>
                <w:lang w:eastAsia="cs-CZ"/>
              </w:rPr>
              <w:t>III. Podmínky zajištění bezpečnosti a ochrany zdraví dětí a jejich ochrany před sociálně patologickými jevy a před projevy diskriminace, nepřátelství nebo násilí</w:t>
            </w:r>
          </w:p>
        </w:tc>
      </w:tr>
    </w:tbl>
    <w:p w14:paraId="6935ACA1"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4B2C8F6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a) Po skončení vyučování (dle rozvrhu hodin) předá učitelka vychovatelce žáky ŠD s lístkem obsahujícím počet přítomných a jména nepřítomných žáků. </w:t>
      </w:r>
    </w:p>
    <w:p w14:paraId="07873AD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b) Docházka přihlášených žáků je povinná. Nepřítomnost žáka zapíše vychovatelka do Přehledu výchovně vzdělávací práce. </w:t>
      </w:r>
    </w:p>
    <w:p w14:paraId="69EA0A3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t>Denně je vedena docházka s přehledem přítomných žáků a čas jejich odchodu.</w:t>
      </w:r>
      <w:r w:rsidRPr="00966125">
        <w:rPr>
          <w:rFonts w:eastAsia="Times New Roman" w:cstheme="minorHAnsi"/>
          <w:sz w:val="24"/>
          <w:szCs w:val="24"/>
          <w:lang w:eastAsia="cs-CZ"/>
        </w:rPr>
        <w:t xml:space="preserve"> Mimořádný odchod (na základě písemné žádosti, která obsahuje datum, hodinu, zda jde žák sám nebo v doprovodu a podpis) také zapíše a vyznačí hodinu odchodu. Žádosti zakládá.</w:t>
      </w:r>
    </w:p>
    <w:p w14:paraId="52961F2B"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lastRenderedPageBreak/>
        <w:t>c) Oddělení ŠD se naplňuje nejvýše do počtu 30 žáků (</w:t>
      </w:r>
      <w:proofErr w:type="spellStart"/>
      <w:r w:rsidRPr="00966125">
        <w:rPr>
          <w:rFonts w:eastAsia="Times New Roman" w:cstheme="minorHAnsi"/>
          <w:sz w:val="24"/>
          <w:szCs w:val="24"/>
          <w:lang w:eastAsia="cs-CZ"/>
        </w:rPr>
        <w:t>vyhl</w:t>
      </w:r>
      <w:proofErr w:type="spellEnd"/>
      <w:r w:rsidRPr="00966125">
        <w:rPr>
          <w:rFonts w:eastAsia="Times New Roman" w:cstheme="minorHAnsi"/>
          <w:sz w:val="24"/>
          <w:szCs w:val="24"/>
          <w:lang w:eastAsia="cs-CZ"/>
        </w:rPr>
        <w:t xml:space="preserve">. 74/2005 Sb. v platném znění).  </w:t>
      </w:r>
    </w:p>
    <w:p w14:paraId="643689E3" w14:textId="0D97B57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d) Při činnosti mimo areál školy nesmí na jednu osobu zajišťující bezpečnost a ochranu žáků připadnout více než 25 žáků. Výjimku poskytuje ředitel školy v případě potřeby na každou akci zvlášť na základě žádosti vychovatelky ŠD a s přihlédnutím k zajištění bezpečnosti dětí a konkrétním podmínkám akce. </w:t>
      </w:r>
    </w:p>
    <w:p w14:paraId="1B54BE6E" w14:textId="0F9E4706"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e) Stravování – vychovatelka vede žáky k dodržování hygieny před jídlem, zajistí ukázněný nástup a odchod žáků do jídelny i při odchodu z jídelny, vede žáky ke kultuře stolování a pomáhá s utužováním správných stravovacích návyků žáků.</w:t>
      </w:r>
    </w:p>
    <w:p w14:paraId="1D1A4A32"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149D178A"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Vychovatelka při výběru činností přihlíží vždy k počasí, může přihlédnout i k zájmu dětí v oddělení. Vždy však především vychází ze školního vzdělávacího programu a z jeho rozpracování do konkrétního vzdělávacího plánu.</w:t>
      </w:r>
    </w:p>
    <w:p w14:paraId="699CC586"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t>Odchody žáků ze školní družiny</w:t>
      </w:r>
    </w:p>
    <w:p w14:paraId="3E528EF4"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Žák odchází ze ŠD na základě: </w:t>
      </w:r>
    </w:p>
    <w:p w14:paraId="0043085A" w14:textId="64BBE386" w:rsidR="00966125" w:rsidRPr="00966125" w:rsidRDefault="00966125" w:rsidP="00966125">
      <w:pPr>
        <w:spacing w:after="0" w:line="240" w:lineRule="auto"/>
        <w:rPr>
          <w:rFonts w:eastAsia="Times New Roman" w:cstheme="minorHAnsi"/>
          <w:sz w:val="24"/>
          <w:szCs w:val="24"/>
          <w:lang w:eastAsia="cs-CZ"/>
        </w:rPr>
      </w:pPr>
      <w:r>
        <w:rPr>
          <w:rFonts w:eastAsia="Times New Roman" w:cstheme="minorHAnsi"/>
          <w:sz w:val="24"/>
          <w:szCs w:val="24"/>
          <w:lang w:eastAsia="cs-CZ"/>
        </w:rPr>
        <w:t>-</w:t>
      </w:r>
      <w:r w:rsidRPr="00966125">
        <w:rPr>
          <w:rFonts w:eastAsia="Times New Roman" w:cstheme="minorHAnsi"/>
          <w:sz w:val="24"/>
          <w:szCs w:val="24"/>
          <w:lang w:eastAsia="cs-CZ"/>
        </w:rPr>
        <w:t xml:space="preserve"> zápisového lístku do ŠD / pravidelně /</w:t>
      </w:r>
    </w:p>
    <w:p w14:paraId="26A412C7" w14:textId="11C1D340" w:rsidR="00966125" w:rsidRPr="00966125" w:rsidRDefault="00966125" w:rsidP="00966125">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Pr="00966125">
        <w:rPr>
          <w:rFonts w:eastAsia="Times New Roman" w:cstheme="minorHAnsi"/>
          <w:sz w:val="24"/>
          <w:szCs w:val="24"/>
          <w:lang w:eastAsia="cs-CZ"/>
        </w:rPr>
        <w:t xml:space="preserve">jednorázové písemné žádosti rodičů s datem, hodinou odchodu, jménem doprovodu a podpisem rodičů  </w:t>
      </w:r>
    </w:p>
    <w:p w14:paraId="7F712AF7"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p>
    <w:p w14:paraId="338A49AE"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u w:val="single"/>
          <w:lang w:eastAsia="cs-CZ"/>
        </w:rPr>
        <w:t>Časy odchodů žáků:</w:t>
      </w:r>
    </w:p>
    <w:p w14:paraId="5B396D1A" w14:textId="77777777" w:rsidR="00966125" w:rsidRPr="00966125" w:rsidRDefault="00966125" w:rsidP="00966125">
      <w:pPr>
        <w:spacing w:after="0" w:line="240" w:lineRule="auto"/>
        <w:rPr>
          <w:rFonts w:eastAsia="Times New Roman" w:cstheme="minorHAnsi"/>
          <w:sz w:val="24"/>
          <w:szCs w:val="24"/>
          <w:lang w:eastAsia="cs-CZ"/>
        </w:rPr>
      </w:pPr>
    </w:p>
    <w:p w14:paraId="451B76EE" w14:textId="741DA200"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Po ukončení vyučování kdykoli do 1</w:t>
      </w:r>
      <w:r>
        <w:rPr>
          <w:rFonts w:eastAsia="Times New Roman" w:cstheme="minorHAnsi"/>
          <w:sz w:val="24"/>
          <w:szCs w:val="24"/>
          <w:lang w:eastAsia="cs-CZ"/>
        </w:rPr>
        <w:t>3:15</w:t>
      </w:r>
      <w:r w:rsidRPr="00966125">
        <w:rPr>
          <w:rFonts w:eastAsia="Times New Roman" w:cstheme="minorHAnsi"/>
          <w:sz w:val="24"/>
          <w:szCs w:val="24"/>
          <w:lang w:eastAsia="cs-CZ"/>
        </w:rPr>
        <w:t xml:space="preserve"> hod. </w:t>
      </w:r>
    </w:p>
    <w:p w14:paraId="49AE654C" w14:textId="5869D9D3" w:rsidR="00966125" w:rsidRPr="00966125" w:rsidRDefault="00966125" w:rsidP="00966125">
      <w:pPr>
        <w:spacing w:after="0" w:line="240" w:lineRule="auto"/>
        <w:rPr>
          <w:rFonts w:eastAsia="Times New Roman" w:cstheme="minorHAnsi"/>
          <w:sz w:val="24"/>
          <w:szCs w:val="24"/>
          <w:lang w:eastAsia="cs-CZ"/>
        </w:rPr>
      </w:pPr>
    </w:p>
    <w:p w14:paraId="4270F079" w14:textId="77777777"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w:t>
      </w:r>
    </w:p>
    <w:p w14:paraId="01C61FF6" w14:textId="12AB1BDE"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V době od 1</w:t>
      </w:r>
      <w:r>
        <w:rPr>
          <w:rFonts w:eastAsia="Times New Roman" w:cstheme="minorHAnsi"/>
          <w:sz w:val="24"/>
          <w:szCs w:val="24"/>
          <w:lang w:eastAsia="cs-CZ"/>
        </w:rPr>
        <w:t>3:15</w:t>
      </w:r>
      <w:r w:rsidRPr="00966125">
        <w:rPr>
          <w:rFonts w:eastAsia="Times New Roman" w:cstheme="minorHAnsi"/>
          <w:sz w:val="24"/>
          <w:szCs w:val="24"/>
          <w:lang w:eastAsia="cs-CZ"/>
        </w:rPr>
        <w:t xml:space="preserve"> hodin do 15</w:t>
      </w:r>
      <w:r>
        <w:rPr>
          <w:rFonts w:eastAsia="Times New Roman" w:cstheme="minorHAnsi"/>
          <w:sz w:val="24"/>
          <w:szCs w:val="24"/>
          <w:lang w:eastAsia="cs-CZ"/>
        </w:rPr>
        <w:t>:</w:t>
      </w:r>
      <w:r w:rsidRPr="00966125">
        <w:rPr>
          <w:rFonts w:eastAsia="Times New Roman" w:cstheme="minorHAnsi"/>
          <w:sz w:val="24"/>
          <w:szCs w:val="24"/>
          <w:lang w:eastAsia="cs-CZ"/>
        </w:rPr>
        <w:t>00 hodin jsou žáci obvykle mimo místnost oddělení ŠD (ve školní zahradě, na hřišti …).</w:t>
      </w:r>
    </w:p>
    <w:p w14:paraId="28C4D737" w14:textId="77777777" w:rsidR="00966125" w:rsidRPr="00966125" w:rsidRDefault="00966125" w:rsidP="00966125">
      <w:pPr>
        <w:spacing w:after="0" w:line="240" w:lineRule="auto"/>
        <w:rPr>
          <w:rFonts w:eastAsia="Times New Roman" w:cstheme="minorHAnsi"/>
          <w:sz w:val="24"/>
          <w:szCs w:val="24"/>
          <w:lang w:eastAsia="cs-CZ"/>
        </w:rPr>
      </w:pPr>
    </w:p>
    <w:p w14:paraId="6F2F1909" w14:textId="77777777" w:rsid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p>
    <w:p w14:paraId="4507173A" w14:textId="77777777" w:rsidR="00966125" w:rsidRDefault="00966125" w:rsidP="00966125">
      <w:pPr>
        <w:spacing w:after="0" w:line="240" w:lineRule="auto"/>
        <w:rPr>
          <w:rFonts w:eastAsia="Times New Roman" w:cstheme="minorHAnsi"/>
          <w:sz w:val="24"/>
          <w:szCs w:val="24"/>
          <w:lang w:eastAsia="cs-CZ"/>
        </w:rPr>
      </w:pPr>
    </w:p>
    <w:p w14:paraId="3BF3EE5A" w14:textId="77777777" w:rsidR="00966125" w:rsidRDefault="00966125" w:rsidP="00966125">
      <w:pPr>
        <w:spacing w:after="0" w:line="240" w:lineRule="auto"/>
        <w:rPr>
          <w:rFonts w:eastAsia="Times New Roman" w:cstheme="minorHAnsi"/>
          <w:sz w:val="24"/>
          <w:szCs w:val="24"/>
          <w:lang w:eastAsia="cs-CZ"/>
        </w:rPr>
      </w:pPr>
    </w:p>
    <w:p w14:paraId="11C5C8DF" w14:textId="77777777" w:rsidR="00966125" w:rsidRPr="00966125" w:rsidRDefault="00966125" w:rsidP="00966125">
      <w:pPr>
        <w:spacing w:after="0" w:line="240" w:lineRule="auto"/>
        <w:ind w:right="357"/>
        <w:jc w:val="both"/>
        <w:rPr>
          <w:rFonts w:cstheme="minorHAnsi"/>
          <w:sz w:val="24"/>
          <w:szCs w:val="24"/>
        </w:rPr>
      </w:pPr>
    </w:p>
    <w:p w14:paraId="22813153" w14:textId="20BE6E72" w:rsidR="00966125" w:rsidRPr="00966125" w:rsidRDefault="00966125" w:rsidP="00966125">
      <w:pPr>
        <w:spacing w:after="0" w:line="240" w:lineRule="auto"/>
        <w:ind w:right="357"/>
        <w:jc w:val="both"/>
        <w:rPr>
          <w:rFonts w:cstheme="minorHAnsi"/>
          <w:sz w:val="24"/>
          <w:szCs w:val="24"/>
        </w:rPr>
      </w:pPr>
      <w:r w:rsidRPr="00966125">
        <w:rPr>
          <w:rFonts w:cstheme="minorHAnsi"/>
          <w:sz w:val="24"/>
          <w:szCs w:val="24"/>
        </w:rPr>
        <w:t xml:space="preserve">V Blatci dne </w:t>
      </w:r>
      <w:r w:rsidR="00612130">
        <w:rPr>
          <w:rFonts w:cstheme="minorHAnsi"/>
          <w:sz w:val="24"/>
          <w:szCs w:val="24"/>
        </w:rPr>
        <w:t>1</w:t>
      </w:r>
      <w:r w:rsidR="00D44EF6">
        <w:rPr>
          <w:rFonts w:cstheme="minorHAnsi"/>
          <w:sz w:val="24"/>
          <w:szCs w:val="24"/>
        </w:rPr>
        <w:t xml:space="preserve">. </w:t>
      </w:r>
      <w:r w:rsidR="00612130">
        <w:rPr>
          <w:rFonts w:cstheme="minorHAnsi"/>
          <w:sz w:val="24"/>
          <w:szCs w:val="24"/>
        </w:rPr>
        <w:t>9</w:t>
      </w:r>
      <w:r w:rsidR="00D44EF6">
        <w:rPr>
          <w:rFonts w:cstheme="minorHAnsi"/>
          <w:sz w:val="24"/>
          <w:szCs w:val="24"/>
        </w:rPr>
        <w:t>.</w:t>
      </w:r>
      <w:r w:rsidRPr="00966125">
        <w:rPr>
          <w:rFonts w:cstheme="minorHAnsi"/>
          <w:sz w:val="24"/>
          <w:szCs w:val="24"/>
        </w:rPr>
        <w:t xml:space="preserve"> 202</w:t>
      </w:r>
      <w:r w:rsidR="00612130">
        <w:rPr>
          <w:rFonts w:cstheme="minorHAnsi"/>
          <w:sz w:val="24"/>
          <w:szCs w:val="24"/>
        </w:rPr>
        <w:t>5</w:t>
      </w: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sidR="00D44EF6">
        <w:rPr>
          <w:rFonts w:eastAsia="Times New Roman" w:cstheme="minorHAnsi"/>
          <w:sz w:val="24"/>
          <w:szCs w:val="24"/>
          <w:lang w:eastAsia="cs-CZ"/>
        </w:rPr>
        <w:tab/>
      </w:r>
      <w:r w:rsidR="00D44EF6">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 xml:space="preserve">Mgr. </w:t>
      </w:r>
      <w:r w:rsidR="00612130">
        <w:rPr>
          <w:rFonts w:eastAsia="Times New Roman" w:cstheme="minorHAnsi"/>
          <w:sz w:val="24"/>
          <w:szCs w:val="24"/>
          <w:lang w:eastAsia="cs-CZ"/>
        </w:rPr>
        <w:t>Silvie Kubáňová</w:t>
      </w:r>
    </w:p>
    <w:p w14:paraId="514E0D8D" w14:textId="1A46AFC5" w:rsidR="00966125" w:rsidRPr="00966125" w:rsidRDefault="00966125" w:rsidP="00966125">
      <w:pPr>
        <w:spacing w:after="0" w:line="240" w:lineRule="auto"/>
        <w:rPr>
          <w:rFonts w:eastAsia="Times New Roman" w:cstheme="minorHAnsi"/>
          <w:sz w:val="24"/>
          <w:szCs w:val="24"/>
          <w:lang w:eastAsia="cs-CZ"/>
        </w:rPr>
      </w:pP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 xml:space="preserve"> </w:t>
      </w:r>
      <w:r>
        <w:rPr>
          <w:rFonts w:eastAsia="Times New Roman" w:cstheme="minorHAnsi"/>
          <w:sz w:val="24"/>
          <w:szCs w:val="24"/>
          <w:lang w:eastAsia="cs-CZ"/>
        </w:rPr>
        <w:tab/>
      </w:r>
      <w:r>
        <w:rPr>
          <w:rFonts w:eastAsia="Times New Roman" w:cstheme="minorHAnsi"/>
          <w:sz w:val="24"/>
          <w:szCs w:val="24"/>
          <w:lang w:eastAsia="cs-CZ"/>
        </w:rPr>
        <w:tab/>
      </w:r>
      <w:r w:rsidRPr="00966125">
        <w:rPr>
          <w:rFonts w:eastAsia="Times New Roman" w:cstheme="minorHAnsi"/>
          <w:sz w:val="24"/>
          <w:szCs w:val="24"/>
          <w:lang w:eastAsia="cs-CZ"/>
        </w:rPr>
        <w:t xml:space="preserve"> ředitelka školy</w:t>
      </w:r>
    </w:p>
    <w:p w14:paraId="2A74A504" w14:textId="5D7DC13F" w:rsidR="00966125" w:rsidRPr="00966125" w:rsidRDefault="00966125" w:rsidP="00966125">
      <w:pPr>
        <w:spacing w:after="0" w:line="240" w:lineRule="auto"/>
        <w:ind w:right="357"/>
        <w:jc w:val="both"/>
        <w:rPr>
          <w:rFonts w:cstheme="minorHAnsi"/>
          <w:sz w:val="24"/>
          <w:szCs w:val="24"/>
        </w:rPr>
      </w:pPr>
      <w:r w:rsidRPr="00966125">
        <w:rPr>
          <w:rFonts w:cstheme="minorHAnsi"/>
          <w:sz w:val="24"/>
          <w:szCs w:val="24"/>
        </w:rPr>
        <w:t>Účinnost od 1. září 202</w:t>
      </w:r>
      <w:r w:rsidR="00612130">
        <w:rPr>
          <w:rFonts w:cstheme="minorHAnsi"/>
          <w:sz w:val="24"/>
          <w:szCs w:val="24"/>
        </w:rPr>
        <w:t>5</w:t>
      </w:r>
    </w:p>
    <w:p w14:paraId="564E0EF8" w14:textId="5B57A96E" w:rsidR="00966125" w:rsidRPr="00966125" w:rsidRDefault="00966125">
      <w:pPr>
        <w:rPr>
          <w:sz w:val="24"/>
          <w:szCs w:val="24"/>
        </w:rPr>
      </w:pPr>
      <w:r>
        <w:rPr>
          <w:sz w:val="24"/>
          <w:szCs w:val="24"/>
        </w:rPr>
        <w:tab/>
      </w:r>
    </w:p>
    <w:p w14:paraId="6EDABCA2" w14:textId="77777777" w:rsidR="00966125" w:rsidRPr="00966125" w:rsidRDefault="00966125">
      <w:pPr>
        <w:rPr>
          <w:sz w:val="24"/>
          <w:szCs w:val="24"/>
        </w:rPr>
      </w:pPr>
    </w:p>
    <w:p w14:paraId="476E9748" w14:textId="77777777" w:rsidR="00966125" w:rsidRPr="00966125" w:rsidRDefault="00966125">
      <w:pPr>
        <w:rPr>
          <w:sz w:val="24"/>
          <w:szCs w:val="24"/>
        </w:rPr>
      </w:pPr>
    </w:p>
    <w:p w14:paraId="5B92540E" w14:textId="77777777" w:rsidR="00966125" w:rsidRPr="00966125" w:rsidRDefault="00966125">
      <w:pPr>
        <w:rPr>
          <w:sz w:val="24"/>
          <w:szCs w:val="24"/>
        </w:rPr>
      </w:pPr>
    </w:p>
    <w:sectPr w:rsidR="00966125" w:rsidRPr="00966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7775B"/>
    <w:multiLevelType w:val="multilevel"/>
    <w:tmpl w:val="6314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59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25"/>
    <w:rsid w:val="002C2F7C"/>
    <w:rsid w:val="00612130"/>
    <w:rsid w:val="00966125"/>
    <w:rsid w:val="009C4004"/>
    <w:rsid w:val="00D44EF6"/>
    <w:rsid w:val="00D7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F82B"/>
  <w15:chartTrackingRefBased/>
  <w15:docId w15:val="{A4249CDE-61F2-4EAA-BE2A-7399ED82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1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66125"/>
    <w:rPr>
      <w:color w:val="0563C1" w:themeColor="hyperlink"/>
      <w:u w:val="single"/>
    </w:rPr>
  </w:style>
  <w:style w:type="paragraph" w:styleId="Textbubliny">
    <w:name w:val="Balloon Text"/>
    <w:basedOn w:val="Normln"/>
    <w:link w:val="TextbublinyChar"/>
    <w:uiPriority w:val="99"/>
    <w:semiHidden/>
    <w:unhideWhenUsed/>
    <w:rsid w:val="00D44E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blatec@centrum.cz" TargetMode="External"/><Relationship Id="rId5" Type="http://schemas.openxmlformats.org/officeDocument/2006/relationships/hyperlink" Target="mailto:zsblatec@centru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Lang</dc:creator>
  <cp:keywords/>
  <dc:description/>
  <cp:lastModifiedBy>Kristýna  Langová</cp:lastModifiedBy>
  <cp:revision>2</cp:revision>
  <cp:lastPrinted>2024-09-12T10:28:00Z</cp:lastPrinted>
  <dcterms:created xsi:type="dcterms:W3CDTF">2025-09-01T10:42:00Z</dcterms:created>
  <dcterms:modified xsi:type="dcterms:W3CDTF">2025-09-01T10:42:00Z</dcterms:modified>
</cp:coreProperties>
</file>